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65F" w:rsidRPr="00A909F1" w:rsidRDefault="0003765F" w:rsidP="00C725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909F1">
        <w:rPr>
          <w:rFonts w:ascii="Times New Roman" w:hAnsi="Times New Roman" w:cs="Times New Roman"/>
          <w:b/>
          <w:sz w:val="24"/>
          <w:szCs w:val="24"/>
        </w:rPr>
        <w:t xml:space="preserve">Laura Rosa </w:t>
      </w:r>
      <w:proofErr w:type="spellStart"/>
      <w:r w:rsidRPr="00A909F1">
        <w:rPr>
          <w:rFonts w:ascii="Times New Roman" w:hAnsi="Times New Roman" w:cs="Times New Roman"/>
          <w:b/>
          <w:sz w:val="24"/>
          <w:szCs w:val="24"/>
        </w:rPr>
        <w:t>Berstein</w:t>
      </w:r>
      <w:proofErr w:type="spellEnd"/>
    </w:p>
    <w:p w:rsidR="0003765F" w:rsidRPr="00A909F1" w:rsidRDefault="0003765F" w:rsidP="00C725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909F1">
        <w:rPr>
          <w:rFonts w:ascii="Times New Roman" w:hAnsi="Times New Roman" w:cs="Times New Roman"/>
          <w:sz w:val="24"/>
          <w:szCs w:val="24"/>
        </w:rPr>
        <w:t xml:space="preserve">Lic. en Psicología, UBA, 1987. </w:t>
      </w:r>
      <w:r w:rsidR="006737B2">
        <w:rPr>
          <w:rFonts w:ascii="Times New Roman" w:hAnsi="Times New Roman" w:cs="Times New Roman"/>
          <w:sz w:val="24"/>
          <w:szCs w:val="24"/>
        </w:rPr>
        <w:t>MP 00131</w:t>
      </w:r>
    </w:p>
    <w:p w:rsidR="0003765F" w:rsidRPr="00A909F1" w:rsidRDefault="0003765F" w:rsidP="00C725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909F1">
        <w:rPr>
          <w:rFonts w:ascii="Times New Roman" w:hAnsi="Times New Roman" w:cs="Times New Roman"/>
          <w:sz w:val="24"/>
          <w:szCs w:val="24"/>
        </w:rPr>
        <w:t>Especialista en Psicología Clínica, Orientación Adultos, otorgado por el Consejo Superior del Colegio de Psicólogos de la Provincia de Bs As, 2017.</w:t>
      </w:r>
    </w:p>
    <w:p w:rsidR="0003765F" w:rsidRPr="00A909F1" w:rsidRDefault="0003765F" w:rsidP="00C7257D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909F1">
        <w:rPr>
          <w:rFonts w:ascii="Times New Roman" w:hAnsi="Times New Roman" w:cs="Times New Roman"/>
          <w:sz w:val="24"/>
          <w:szCs w:val="24"/>
          <w:u w:val="single"/>
        </w:rPr>
        <w:t>Posgrados:</w:t>
      </w:r>
    </w:p>
    <w:p w:rsidR="0003765F" w:rsidRPr="00A909F1" w:rsidRDefault="0003765F" w:rsidP="00C7257D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909F1">
        <w:rPr>
          <w:rFonts w:ascii="Times New Roman" w:hAnsi="Times New Roman" w:cs="Times New Roman"/>
          <w:sz w:val="24"/>
          <w:szCs w:val="24"/>
        </w:rPr>
        <w:t>Centro Psicoanalítico de Bahía Blanca, filial APA, egresada de la Escuela de Posgrado, 2005.</w:t>
      </w:r>
    </w:p>
    <w:p w:rsidR="0003765F" w:rsidRPr="00A909F1" w:rsidRDefault="0003765F" w:rsidP="00C7257D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909F1">
        <w:rPr>
          <w:rFonts w:ascii="Times New Roman" w:hAnsi="Times New Roman" w:cs="Times New Roman"/>
          <w:sz w:val="24"/>
          <w:szCs w:val="24"/>
        </w:rPr>
        <w:t>Asociación Argentina de Psicología y Psicoterapia de Grupo, Psicoanálisis de las Configuraciones Vinculares, 2005</w:t>
      </w:r>
    </w:p>
    <w:p w:rsidR="0003765F" w:rsidRPr="00A909F1" w:rsidRDefault="0003765F" w:rsidP="00C7257D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909F1">
        <w:rPr>
          <w:rFonts w:ascii="Times New Roman" w:hAnsi="Times New Roman" w:cs="Times New Roman"/>
          <w:sz w:val="24"/>
          <w:szCs w:val="24"/>
        </w:rPr>
        <w:t xml:space="preserve">Instituto del Campo Freudiano, </w:t>
      </w:r>
      <w:proofErr w:type="spellStart"/>
      <w:r w:rsidRPr="00A909F1">
        <w:rPr>
          <w:rFonts w:ascii="Times New Roman" w:hAnsi="Times New Roman" w:cs="Times New Roman"/>
          <w:sz w:val="24"/>
          <w:szCs w:val="24"/>
        </w:rPr>
        <w:t>ICdeBA</w:t>
      </w:r>
      <w:proofErr w:type="spellEnd"/>
      <w:r w:rsidRPr="00A909F1">
        <w:rPr>
          <w:rFonts w:ascii="Times New Roman" w:hAnsi="Times New Roman" w:cs="Times New Roman"/>
          <w:sz w:val="24"/>
          <w:szCs w:val="24"/>
        </w:rPr>
        <w:t>, diplomada en Estudios en Clínica Psicoanalítica, 2015.</w:t>
      </w:r>
    </w:p>
    <w:p w:rsidR="00C95A48" w:rsidRPr="00A909F1" w:rsidRDefault="00C95A48" w:rsidP="00C7257D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909F1">
        <w:rPr>
          <w:rFonts w:ascii="Times New Roman" w:hAnsi="Times New Roman" w:cs="Times New Roman"/>
          <w:sz w:val="24"/>
          <w:szCs w:val="24"/>
        </w:rPr>
        <w:t xml:space="preserve">“Suicidio  y Duelo: Prevención, intervención en la Emergencia y </w:t>
      </w:r>
      <w:proofErr w:type="spellStart"/>
      <w:r w:rsidRPr="00A909F1">
        <w:rPr>
          <w:rFonts w:ascii="Times New Roman" w:hAnsi="Times New Roman" w:cs="Times New Roman"/>
          <w:sz w:val="24"/>
          <w:szCs w:val="24"/>
        </w:rPr>
        <w:t>Postvención</w:t>
      </w:r>
      <w:proofErr w:type="spellEnd"/>
      <w:r w:rsidRPr="00A909F1">
        <w:rPr>
          <w:rFonts w:ascii="Times New Roman" w:hAnsi="Times New Roman" w:cs="Times New Roman"/>
          <w:sz w:val="24"/>
          <w:szCs w:val="24"/>
        </w:rPr>
        <w:t xml:space="preserve">”, Colegio de </w:t>
      </w:r>
      <w:proofErr w:type="spellStart"/>
      <w:r w:rsidRPr="00A909F1">
        <w:rPr>
          <w:rFonts w:ascii="Times New Roman" w:hAnsi="Times New Roman" w:cs="Times New Roman"/>
          <w:sz w:val="24"/>
          <w:szCs w:val="24"/>
        </w:rPr>
        <w:t>Psicologos</w:t>
      </w:r>
      <w:proofErr w:type="spellEnd"/>
      <w:r w:rsidRPr="00A909F1">
        <w:rPr>
          <w:rFonts w:ascii="Times New Roman" w:hAnsi="Times New Roman" w:cs="Times New Roman"/>
          <w:sz w:val="24"/>
          <w:szCs w:val="24"/>
        </w:rPr>
        <w:t xml:space="preserve"> de Provincia, 2015.</w:t>
      </w:r>
    </w:p>
    <w:p w:rsidR="0003765F" w:rsidRPr="00A909F1" w:rsidRDefault="00FD1DEC" w:rsidP="00C725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909F1">
        <w:rPr>
          <w:rFonts w:ascii="Times New Roman" w:hAnsi="Times New Roman" w:cs="Times New Roman"/>
          <w:sz w:val="24"/>
          <w:szCs w:val="24"/>
          <w:u w:val="single"/>
        </w:rPr>
        <w:t>Á</w:t>
      </w:r>
      <w:r w:rsidR="0003765F" w:rsidRPr="00A909F1">
        <w:rPr>
          <w:rFonts w:ascii="Times New Roman" w:hAnsi="Times New Roman" w:cs="Times New Roman"/>
          <w:sz w:val="24"/>
          <w:szCs w:val="24"/>
          <w:u w:val="single"/>
        </w:rPr>
        <w:t>rea laboral</w:t>
      </w:r>
      <w:r w:rsidR="0003765F" w:rsidRPr="00A909F1">
        <w:rPr>
          <w:rFonts w:ascii="Times New Roman" w:hAnsi="Times New Roman" w:cs="Times New Roman"/>
          <w:sz w:val="24"/>
          <w:szCs w:val="24"/>
        </w:rPr>
        <w:t>: Clínica Psicoanalítica.</w:t>
      </w:r>
    </w:p>
    <w:p w:rsidR="0003765F" w:rsidRPr="00A909F1" w:rsidRDefault="0003765F" w:rsidP="00C7257D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909F1">
        <w:rPr>
          <w:rFonts w:ascii="Times New Roman" w:hAnsi="Times New Roman" w:cs="Times New Roman"/>
          <w:sz w:val="24"/>
          <w:szCs w:val="24"/>
        </w:rPr>
        <w:t>C</w:t>
      </w:r>
      <w:r w:rsidR="00FD1DEC" w:rsidRPr="00A909F1">
        <w:rPr>
          <w:rFonts w:ascii="Times New Roman" w:hAnsi="Times New Roman" w:cs="Times New Roman"/>
          <w:sz w:val="24"/>
          <w:szCs w:val="24"/>
        </w:rPr>
        <w:t>onsultorio desde 1987 a la fecha</w:t>
      </w:r>
      <w:r w:rsidRPr="00A909F1">
        <w:rPr>
          <w:rFonts w:ascii="Times New Roman" w:hAnsi="Times New Roman" w:cs="Times New Roman"/>
          <w:sz w:val="24"/>
          <w:szCs w:val="24"/>
        </w:rPr>
        <w:t>. Niños, adolescentes, adultos y vincular desde 1987 a 2008. 2008 a la fecha, adultos y pareja.</w:t>
      </w:r>
    </w:p>
    <w:p w:rsidR="0003765F" w:rsidRPr="00A909F1" w:rsidRDefault="0003765F" w:rsidP="00C7257D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909F1">
        <w:rPr>
          <w:rFonts w:ascii="Times New Roman" w:hAnsi="Times New Roman" w:cs="Times New Roman"/>
          <w:sz w:val="24"/>
          <w:szCs w:val="24"/>
        </w:rPr>
        <w:t>MBB, departamento NAF, consultorio de clínica con niños y adolescentes, de 1992 a 2008.</w:t>
      </w:r>
    </w:p>
    <w:p w:rsidR="0003765F" w:rsidRPr="00A909F1" w:rsidRDefault="0003765F" w:rsidP="00C7257D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909F1">
        <w:rPr>
          <w:rFonts w:ascii="Times New Roman" w:hAnsi="Times New Roman" w:cs="Times New Roman"/>
          <w:sz w:val="24"/>
          <w:szCs w:val="24"/>
        </w:rPr>
        <w:t>Supervisión clínica en niños, adultos y pareja, desde 2005.</w:t>
      </w:r>
    </w:p>
    <w:p w:rsidR="0003765F" w:rsidRPr="00A909F1" w:rsidRDefault="0003765F" w:rsidP="00C7257D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909F1">
        <w:rPr>
          <w:rFonts w:ascii="Times New Roman" w:hAnsi="Times New Roman" w:cs="Times New Roman"/>
          <w:sz w:val="24"/>
          <w:szCs w:val="24"/>
        </w:rPr>
        <w:t>Supervisora del SAC y  de Recientes Matriculados, desde 2011.</w:t>
      </w:r>
    </w:p>
    <w:p w:rsidR="00DB43E6" w:rsidRPr="00DB43E6" w:rsidRDefault="007C6E48" w:rsidP="00C7257D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909F1">
        <w:rPr>
          <w:rFonts w:ascii="Times New Roman" w:hAnsi="Times New Roman" w:cs="Times New Roman"/>
          <w:sz w:val="24"/>
          <w:szCs w:val="24"/>
        </w:rPr>
        <w:t>Organiz</w:t>
      </w:r>
      <w:r w:rsidR="009C708D" w:rsidRPr="00A909F1">
        <w:rPr>
          <w:rFonts w:ascii="Times New Roman" w:hAnsi="Times New Roman" w:cs="Times New Roman"/>
          <w:sz w:val="24"/>
          <w:szCs w:val="24"/>
        </w:rPr>
        <w:t>adora y supervisora del Dispositivo de Escucha Colegial en Pandemia, dirigido a la comunidad,</w:t>
      </w:r>
      <w:r w:rsidR="006F7F44">
        <w:rPr>
          <w:rFonts w:ascii="Times New Roman" w:hAnsi="Times New Roman" w:cs="Times New Roman"/>
          <w:sz w:val="24"/>
          <w:szCs w:val="24"/>
        </w:rPr>
        <w:t xml:space="preserve"> Colegio de Psicólogos DI, 2020.</w:t>
      </w:r>
      <w:r w:rsidR="006F7F44" w:rsidRPr="006F7F44">
        <w:rPr>
          <w:rFonts w:ascii="Times New Roman" w:hAnsi="Times New Roman" w:cs="Times New Roman"/>
          <w:sz w:val="24"/>
          <w:szCs w:val="24"/>
        </w:rPr>
        <w:br/>
      </w:r>
    </w:p>
    <w:p w:rsidR="00235615" w:rsidRPr="00DB43E6" w:rsidRDefault="00DD6D39" w:rsidP="00C7257D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43E6">
        <w:rPr>
          <w:rFonts w:ascii="Times New Roman" w:hAnsi="Times New Roman" w:cs="Times New Roman"/>
          <w:sz w:val="24"/>
          <w:szCs w:val="24"/>
          <w:u w:val="single"/>
        </w:rPr>
        <w:t>Disertaciones</w:t>
      </w:r>
      <w:r w:rsidR="00235615" w:rsidRPr="00DB43E6">
        <w:rPr>
          <w:rFonts w:ascii="Times New Roman" w:hAnsi="Times New Roman" w:cs="Times New Roman"/>
          <w:sz w:val="24"/>
          <w:szCs w:val="24"/>
          <w:u w:val="single"/>
        </w:rPr>
        <w:br/>
      </w:r>
      <w:r w:rsidR="00235615" w:rsidRPr="00DB43E6">
        <w:rPr>
          <w:rFonts w:ascii="Times New Roman" w:hAnsi="Times New Roman" w:cs="Times New Roman"/>
          <w:sz w:val="24"/>
          <w:szCs w:val="24"/>
        </w:rPr>
        <w:br/>
        <w:t>- “Los hombres y la función padre”, Colegio de Psicólogos, DI, 2013.</w:t>
      </w:r>
      <w:r w:rsidR="00235615" w:rsidRPr="00DB43E6">
        <w:rPr>
          <w:rFonts w:ascii="Times New Roman" w:hAnsi="Times New Roman" w:cs="Times New Roman"/>
          <w:sz w:val="24"/>
          <w:szCs w:val="24"/>
        </w:rPr>
        <w:br/>
        <w:t>- “Masculinidad, una posición a construir”, Colegio de Psicólogos, D1, 2013.</w:t>
      </w:r>
      <w:r w:rsidR="00235615" w:rsidRPr="00DB43E6">
        <w:rPr>
          <w:rFonts w:ascii="Times New Roman" w:hAnsi="Times New Roman" w:cs="Times New Roman"/>
          <w:sz w:val="24"/>
          <w:szCs w:val="24"/>
        </w:rPr>
        <w:br/>
        <w:t>- “Avatares del Cuerpo”, IOM2, 2014</w:t>
      </w:r>
      <w:r w:rsidR="00235615" w:rsidRPr="00DB43E6">
        <w:rPr>
          <w:rFonts w:ascii="Times New Roman" w:hAnsi="Times New Roman" w:cs="Times New Roman"/>
          <w:sz w:val="24"/>
          <w:szCs w:val="24"/>
        </w:rPr>
        <w:br/>
      </w:r>
      <w:r w:rsidR="00235615" w:rsidRPr="00DB43E6">
        <w:rPr>
          <w:rFonts w:ascii="Times New Roman" w:hAnsi="Times New Roman" w:cs="Times New Roman"/>
          <w:sz w:val="24"/>
          <w:szCs w:val="24"/>
        </w:rPr>
        <w:lastRenderedPageBreak/>
        <w:t>- “Mediana Edad. Particularidades vitales, implicancias subjetivas”, Colegio de Psicólogos DI, 2015.</w:t>
      </w:r>
      <w:r w:rsidR="00235615" w:rsidRPr="00DB43E6">
        <w:rPr>
          <w:rFonts w:ascii="Times New Roman" w:hAnsi="Times New Roman" w:cs="Times New Roman"/>
          <w:sz w:val="24"/>
          <w:szCs w:val="24"/>
        </w:rPr>
        <w:br/>
        <w:t>- “Constitución del Sujeto”, C</w:t>
      </w:r>
      <w:r w:rsidR="007A44EE">
        <w:rPr>
          <w:rFonts w:ascii="Times New Roman" w:hAnsi="Times New Roman" w:cs="Times New Roman"/>
          <w:sz w:val="24"/>
          <w:szCs w:val="24"/>
        </w:rPr>
        <w:t>olegio de Psicólogos, DI, 2015.</w:t>
      </w:r>
      <w:r w:rsidR="007A44EE">
        <w:rPr>
          <w:rFonts w:ascii="Times New Roman" w:hAnsi="Times New Roman" w:cs="Times New Roman"/>
          <w:sz w:val="24"/>
          <w:szCs w:val="24"/>
        </w:rPr>
        <w:br/>
        <w:t>- “Entre alg</w:t>
      </w:r>
      <w:r w:rsidR="00590966">
        <w:rPr>
          <w:rFonts w:ascii="Times New Roman" w:hAnsi="Times New Roman" w:cs="Times New Roman"/>
          <w:sz w:val="24"/>
          <w:szCs w:val="24"/>
        </w:rPr>
        <w:t>odones”, trabaj</w:t>
      </w:r>
      <w:r w:rsidR="007A44EE">
        <w:rPr>
          <w:rFonts w:ascii="Times New Roman" w:hAnsi="Times New Roman" w:cs="Times New Roman"/>
          <w:sz w:val="24"/>
          <w:szCs w:val="24"/>
        </w:rPr>
        <w:t>o clínico, OSDE, 2018.</w:t>
      </w:r>
      <w:r w:rsidR="00235615" w:rsidRPr="00DB43E6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FD1DEC" w:rsidRPr="00DB43E6">
        <w:rPr>
          <w:rFonts w:ascii="Times New Roman" w:hAnsi="Times New Roman" w:cs="Times New Roman"/>
          <w:sz w:val="24"/>
          <w:szCs w:val="24"/>
        </w:rPr>
        <w:t xml:space="preserve">“Clínica de adultos. Uso de dispositivos virtuales, posibilidades e interrogantes”, </w:t>
      </w:r>
      <w:r w:rsidR="00235615" w:rsidRPr="00DB43E6">
        <w:rPr>
          <w:rFonts w:ascii="Times New Roman" w:hAnsi="Times New Roman" w:cs="Times New Roman"/>
          <w:sz w:val="24"/>
          <w:szCs w:val="24"/>
        </w:rPr>
        <w:t xml:space="preserve">“Época Actual. Intervenciones de </w:t>
      </w:r>
      <w:proofErr w:type="spellStart"/>
      <w:r w:rsidR="00235615" w:rsidRPr="00DB43E6">
        <w:rPr>
          <w:rFonts w:ascii="Times New Roman" w:hAnsi="Times New Roman" w:cs="Times New Roman"/>
          <w:sz w:val="24"/>
          <w:szCs w:val="24"/>
        </w:rPr>
        <w:t>lxs</w:t>
      </w:r>
      <w:proofErr w:type="spellEnd"/>
      <w:r w:rsidR="00235615" w:rsidRPr="00DB4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5615" w:rsidRPr="00DB43E6">
        <w:rPr>
          <w:rFonts w:ascii="Times New Roman" w:hAnsi="Times New Roman" w:cs="Times New Roman"/>
          <w:sz w:val="24"/>
          <w:szCs w:val="24"/>
        </w:rPr>
        <w:t>psicólogxs</w:t>
      </w:r>
      <w:proofErr w:type="spellEnd"/>
      <w:r w:rsidR="00235615" w:rsidRPr="00DB43E6">
        <w:rPr>
          <w:rFonts w:ascii="Times New Roman" w:hAnsi="Times New Roman" w:cs="Times New Roman"/>
          <w:sz w:val="24"/>
          <w:szCs w:val="24"/>
        </w:rPr>
        <w:t>”, Colegio de Psicólogos, DI, 2020.</w:t>
      </w:r>
      <w:r w:rsidR="00235615" w:rsidRPr="00DB43E6">
        <w:rPr>
          <w:rFonts w:ascii="Times New Roman" w:hAnsi="Times New Roman" w:cs="Times New Roman"/>
          <w:sz w:val="24"/>
          <w:szCs w:val="24"/>
        </w:rPr>
        <w:br/>
      </w:r>
      <w:r w:rsidR="00FD1DEC" w:rsidRPr="00DB43E6">
        <w:rPr>
          <w:rFonts w:ascii="Times New Roman" w:hAnsi="Times New Roman" w:cs="Times New Roman"/>
          <w:sz w:val="24"/>
          <w:szCs w:val="24"/>
        </w:rPr>
        <w:t xml:space="preserve"> </w:t>
      </w:r>
      <w:r w:rsidR="00235615" w:rsidRPr="00DB43E6">
        <w:rPr>
          <w:rFonts w:ascii="Times New Roman" w:hAnsi="Times New Roman" w:cs="Times New Roman"/>
          <w:sz w:val="24"/>
          <w:szCs w:val="24"/>
        </w:rPr>
        <w:t xml:space="preserve">- </w:t>
      </w:r>
      <w:r w:rsidR="009A2C2E" w:rsidRPr="00DB43E6">
        <w:rPr>
          <w:rFonts w:ascii="Times New Roman" w:hAnsi="Times New Roman" w:cs="Times New Roman"/>
          <w:sz w:val="24"/>
          <w:szCs w:val="24"/>
        </w:rPr>
        <w:t xml:space="preserve"> J. Lacan, S 11, clase X, “Presencia del analista”, </w:t>
      </w:r>
      <w:r w:rsidR="00235615" w:rsidRPr="00DB43E6">
        <w:rPr>
          <w:rFonts w:ascii="Times New Roman" w:hAnsi="Times New Roman" w:cs="Times New Roman"/>
          <w:sz w:val="24"/>
          <w:szCs w:val="24"/>
        </w:rPr>
        <w:t xml:space="preserve">“Puntuaciones de textos: técnica y práctica psicoanalítica.”, Colegio de Psicólogos, DI, 2021 </w:t>
      </w:r>
    </w:p>
    <w:p w:rsidR="0003765F" w:rsidRPr="00A909F1" w:rsidRDefault="00547255" w:rsidP="00C725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909F1">
        <w:rPr>
          <w:rFonts w:ascii="Times New Roman" w:hAnsi="Times New Roman" w:cs="Times New Roman"/>
          <w:sz w:val="24"/>
          <w:szCs w:val="24"/>
          <w:u w:val="single"/>
        </w:rPr>
        <w:t>Escritos presentados</w:t>
      </w:r>
      <w:r w:rsidR="0003765F" w:rsidRPr="00A909F1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8C23C4" w:rsidRPr="00A909F1" w:rsidRDefault="0003765F" w:rsidP="00C7257D">
      <w:pPr>
        <w:spacing w:line="360" w:lineRule="auto"/>
        <w:rPr>
          <w:rFonts w:ascii="Times New Roman" w:hAnsi="Times New Roman" w:cs="Times New Roman"/>
          <w:sz w:val="24"/>
          <w:szCs w:val="24"/>
          <w:lang w:val="es-AR"/>
        </w:rPr>
      </w:pPr>
      <w:r w:rsidRPr="00A909F1">
        <w:rPr>
          <w:rFonts w:ascii="Times New Roman" w:hAnsi="Times New Roman" w:cs="Times New Roman"/>
          <w:sz w:val="24"/>
          <w:szCs w:val="24"/>
        </w:rPr>
        <w:t>- “Suicidio o crimen”, presentado en las Jornadas Provi</w:t>
      </w:r>
      <w:bookmarkStart w:id="0" w:name="_Hlk12648102"/>
      <w:r w:rsidR="00DB43E6">
        <w:rPr>
          <w:rFonts w:ascii="Times New Roman" w:hAnsi="Times New Roman" w:cs="Times New Roman"/>
          <w:sz w:val="24"/>
          <w:szCs w:val="24"/>
        </w:rPr>
        <w:t>nciales del IOM, 2014.</w:t>
      </w:r>
      <w:r w:rsidR="00CC4808" w:rsidRPr="00A909F1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A909F1">
        <w:rPr>
          <w:rFonts w:ascii="Times New Roman" w:hAnsi="Times New Roman" w:cs="Times New Roman"/>
          <w:sz w:val="24"/>
          <w:szCs w:val="24"/>
        </w:rPr>
        <w:t>“Barajar, cortar y repartir”,</w:t>
      </w:r>
      <w:r w:rsidR="00590966">
        <w:rPr>
          <w:rFonts w:ascii="Times New Roman" w:hAnsi="Times New Roman" w:cs="Times New Roman"/>
          <w:sz w:val="24"/>
          <w:szCs w:val="24"/>
        </w:rPr>
        <w:t xml:space="preserve"> trabajo clínico,</w:t>
      </w:r>
      <w:r w:rsidRPr="00A909F1">
        <w:rPr>
          <w:rFonts w:ascii="Times New Roman" w:hAnsi="Times New Roman" w:cs="Times New Roman"/>
          <w:sz w:val="24"/>
          <w:szCs w:val="24"/>
        </w:rPr>
        <w:t xml:space="preserve"> VIII ENAPOL, “Asuntos de Familia, sus enredos en la práctica”, 2017.</w:t>
      </w:r>
      <w:bookmarkEnd w:id="0"/>
      <w:r w:rsidR="00CC4808" w:rsidRPr="00A909F1">
        <w:rPr>
          <w:rFonts w:ascii="Times New Roman" w:hAnsi="Times New Roman" w:cs="Times New Roman"/>
          <w:sz w:val="24"/>
          <w:szCs w:val="24"/>
        </w:rPr>
        <w:br/>
      </w:r>
      <w:r w:rsidR="00D44C11">
        <w:rPr>
          <w:rFonts w:ascii="Times New Roman" w:hAnsi="Times New Roman" w:cs="Times New Roman"/>
          <w:sz w:val="24"/>
          <w:szCs w:val="24"/>
          <w:lang w:val="es-AR"/>
        </w:rPr>
        <w:t>- “Ilusión de libertad”,</w:t>
      </w:r>
      <w:r w:rsidR="00B83700">
        <w:rPr>
          <w:rFonts w:ascii="Times New Roman" w:hAnsi="Times New Roman" w:cs="Times New Roman"/>
          <w:sz w:val="24"/>
          <w:szCs w:val="24"/>
          <w:lang w:val="es-AR"/>
        </w:rPr>
        <w:t xml:space="preserve"> “La libertad de pluma”, </w:t>
      </w:r>
      <w:r w:rsidR="000F5DF9">
        <w:rPr>
          <w:rFonts w:ascii="Times New Roman" w:hAnsi="Times New Roman" w:cs="Times New Roman"/>
          <w:sz w:val="24"/>
          <w:szCs w:val="24"/>
          <w:lang w:val="es-AR"/>
        </w:rPr>
        <w:t xml:space="preserve">revista digital, </w:t>
      </w:r>
      <w:proofErr w:type="spellStart"/>
      <w:r w:rsidR="00B83700">
        <w:rPr>
          <w:rFonts w:ascii="Times New Roman" w:hAnsi="Times New Roman" w:cs="Times New Roman"/>
          <w:sz w:val="24"/>
          <w:szCs w:val="24"/>
          <w:lang w:val="es-AR"/>
        </w:rPr>
        <w:t>ed</w:t>
      </w:r>
      <w:proofErr w:type="spellEnd"/>
      <w:r w:rsidR="00B83700">
        <w:rPr>
          <w:rFonts w:ascii="Times New Roman" w:hAnsi="Times New Roman" w:cs="Times New Roman"/>
          <w:sz w:val="24"/>
          <w:szCs w:val="24"/>
          <w:lang w:val="es-AR"/>
        </w:rPr>
        <w:t xml:space="preserve"> 2</w:t>
      </w:r>
      <w:r w:rsidR="00D835E7">
        <w:rPr>
          <w:rFonts w:ascii="Times New Roman" w:hAnsi="Times New Roman" w:cs="Times New Roman"/>
          <w:sz w:val="24"/>
          <w:szCs w:val="24"/>
          <w:lang w:val="es-AR"/>
        </w:rPr>
        <w:t>, 2018</w:t>
      </w:r>
      <w:r w:rsidR="00B83700">
        <w:rPr>
          <w:rFonts w:ascii="Times New Roman" w:hAnsi="Times New Roman" w:cs="Times New Roman"/>
          <w:sz w:val="24"/>
          <w:szCs w:val="24"/>
          <w:lang w:val="es-AR"/>
        </w:rPr>
        <w:br/>
      </w:r>
      <w:r w:rsidR="00B83700" w:rsidRPr="00A909F1">
        <w:rPr>
          <w:rFonts w:ascii="Times New Roman" w:hAnsi="Times New Roman" w:cs="Times New Roman"/>
          <w:sz w:val="24"/>
          <w:szCs w:val="24"/>
        </w:rPr>
        <w:t>- “</w:t>
      </w:r>
      <w:r w:rsidR="00B83700" w:rsidRPr="00A909F1">
        <w:rPr>
          <w:rFonts w:ascii="Times New Roman" w:hAnsi="Times New Roman" w:cs="Times New Roman"/>
          <w:sz w:val="24"/>
          <w:szCs w:val="24"/>
          <w:lang w:val="es-AR"/>
        </w:rPr>
        <w:t xml:space="preserve">Una brecha. Moral del poder </w:t>
      </w:r>
      <w:r w:rsidR="002857C6">
        <w:rPr>
          <w:rFonts w:ascii="Times New Roman" w:hAnsi="Times New Roman" w:cs="Times New Roman"/>
          <w:sz w:val="24"/>
          <w:szCs w:val="24"/>
          <w:lang w:val="es-AR"/>
        </w:rPr>
        <w:t>o Ética del deseo”,</w:t>
      </w:r>
      <w:r w:rsidR="00B83700" w:rsidRPr="00A909F1">
        <w:rPr>
          <w:rFonts w:ascii="Times New Roman" w:hAnsi="Times New Roman" w:cs="Times New Roman"/>
          <w:sz w:val="24"/>
          <w:szCs w:val="24"/>
          <w:lang w:val="es-AR"/>
        </w:rPr>
        <w:t xml:space="preserve"> “La libertad de pluma”, revista digital, </w:t>
      </w:r>
      <w:proofErr w:type="spellStart"/>
      <w:r w:rsidR="000F5DF9">
        <w:rPr>
          <w:rFonts w:ascii="Times New Roman" w:hAnsi="Times New Roman" w:cs="Times New Roman"/>
          <w:sz w:val="24"/>
          <w:szCs w:val="24"/>
          <w:lang w:val="es-AR"/>
        </w:rPr>
        <w:t>ed</w:t>
      </w:r>
      <w:proofErr w:type="spellEnd"/>
      <w:r w:rsidR="000F5DF9">
        <w:rPr>
          <w:rFonts w:ascii="Times New Roman" w:hAnsi="Times New Roman" w:cs="Times New Roman"/>
          <w:sz w:val="24"/>
          <w:szCs w:val="24"/>
          <w:lang w:val="es-AR"/>
        </w:rPr>
        <w:t xml:space="preserve"> 4, </w:t>
      </w:r>
      <w:r w:rsidR="00D835E7">
        <w:rPr>
          <w:rFonts w:ascii="Times New Roman" w:hAnsi="Times New Roman" w:cs="Times New Roman"/>
          <w:sz w:val="24"/>
          <w:szCs w:val="24"/>
          <w:lang w:val="es-AR"/>
        </w:rPr>
        <w:t>2019</w:t>
      </w:r>
      <w:r w:rsidR="00B83700" w:rsidRPr="00A909F1">
        <w:rPr>
          <w:rFonts w:ascii="Times New Roman" w:hAnsi="Times New Roman" w:cs="Times New Roman"/>
          <w:sz w:val="24"/>
          <w:szCs w:val="24"/>
          <w:lang w:val="es-AR"/>
        </w:rPr>
        <w:t>.</w:t>
      </w:r>
      <w:r w:rsidR="00B83700">
        <w:rPr>
          <w:rFonts w:ascii="Times New Roman" w:hAnsi="Times New Roman" w:cs="Times New Roman"/>
          <w:sz w:val="24"/>
          <w:szCs w:val="24"/>
          <w:lang w:val="es-AR"/>
        </w:rPr>
        <w:br/>
      </w:r>
      <w:r w:rsidR="00CC4808" w:rsidRPr="00A909F1">
        <w:rPr>
          <w:rFonts w:ascii="Times New Roman" w:hAnsi="Times New Roman" w:cs="Times New Roman"/>
          <w:sz w:val="24"/>
          <w:szCs w:val="24"/>
          <w:lang w:val="es-AR"/>
        </w:rPr>
        <w:t>- “Ética en el Ejercicio Profesional, una decisión individual en relación con otros”, concurso Colegio de Psicólogos de Provincia, 2019.</w:t>
      </w:r>
      <w:r w:rsidR="009F65FA" w:rsidRPr="00A909F1">
        <w:rPr>
          <w:rFonts w:ascii="Times New Roman" w:hAnsi="Times New Roman" w:cs="Times New Roman"/>
          <w:sz w:val="24"/>
          <w:szCs w:val="24"/>
          <w:lang w:val="es-AR"/>
        </w:rPr>
        <w:br/>
        <w:t>- “Relaciones del cuerpo”, revista Factor Humano, Juan XXIII, 2020</w:t>
      </w:r>
      <w:r w:rsidR="00CC4808" w:rsidRPr="00A909F1">
        <w:rPr>
          <w:rFonts w:ascii="Times New Roman" w:hAnsi="Times New Roman" w:cs="Times New Roman"/>
          <w:sz w:val="24"/>
          <w:szCs w:val="24"/>
          <w:lang w:val="es-AR"/>
        </w:rPr>
        <w:br/>
        <w:t>- “Clínica Psicoanalítica con uso de dispositivos remotos. Refl</w:t>
      </w:r>
      <w:r w:rsidR="00342E49" w:rsidRPr="00A909F1">
        <w:rPr>
          <w:rFonts w:ascii="Times New Roman" w:hAnsi="Times New Roman" w:cs="Times New Roman"/>
          <w:sz w:val="24"/>
          <w:szCs w:val="24"/>
          <w:lang w:val="es-AR"/>
        </w:rPr>
        <w:t>exiones que surgen de mi prá</w:t>
      </w:r>
      <w:r w:rsidR="00CC4808" w:rsidRPr="00A909F1">
        <w:rPr>
          <w:rFonts w:ascii="Times New Roman" w:hAnsi="Times New Roman" w:cs="Times New Roman"/>
          <w:sz w:val="24"/>
          <w:szCs w:val="24"/>
          <w:lang w:val="es-AR"/>
        </w:rPr>
        <w:t>ctica”, co</w:t>
      </w:r>
      <w:r w:rsidR="00726D26" w:rsidRPr="00A909F1">
        <w:rPr>
          <w:rFonts w:ascii="Times New Roman" w:hAnsi="Times New Roman" w:cs="Times New Roman"/>
          <w:sz w:val="24"/>
          <w:szCs w:val="24"/>
          <w:lang w:val="es-AR"/>
        </w:rPr>
        <w:t>ncurso Colegio de Psicólogos DI, 2020</w:t>
      </w:r>
    </w:p>
    <w:p w:rsidR="008C23C4" w:rsidRPr="00A909F1" w:rsidRDefault="008C23C4" w:rsidP="00C7257D">
      <w:pPr>
        <w:spacing w:line="360" w:lineRule="auto"/>
        <w:rPr>
          <w:rFonts w:ascii="Times New Roman" w:hAnsi="Times New Roman" w:cs="Times New Roman"/>
          <w:sz w:val="24"/>
          <w:szCs w:val="24"/>
          <w:lang w:val="es-AR"/>
        </w:rPr>
      </w:pPr>
    </w:p>
    <w:p w:rsidR="0003765F" w:rsidRPr="00DD6D39" w:rsidRDefault="009F65FA" w:rsidP="00C7257D">
      <w:pPr>
        <w:spacing w:line="360" w:lineRule="auto"/>
        <w:rPr>
          <w:rFonts w:ascii="Times New Roman" w:hAnsi="Times New Roman" w:cs="Times New Roman"/>
          <w:sz w:val="24"/>
          <w:szCs w:val="24"/>
          <w:lang w:val="es-AR"/>
        </w:rPr>
      </w:pPr>
      <w:r w:rsidRPr="00A909F1">
        <w:rPr>
          <w:rFonts w:ascii="Times New Roman" w:hAnsi="Times New Roman" w:cs="Times New Roman"/>
          <w:sz w:val="24"/>
          <w:szCs w:val="24"/>
          <w:u w:val="single"/>
          <w:lang w:val="es-AR"/>
        </w:rPr>
        <w:t>Nota</w:t>
      </w:r>
      <w:r w:rsidR="00DD6D39">
        <w:rPr>
          <w:rFonts w:ascii="Times New Roman" w:hAnsi="Times New Roman" w:cs="Times New Roman"/>
          <w:sz w:val="24"/>
          <w:szCs w:val="24"/>
          <w:lang w:val="es-AR"/>
        </w:rPr>
        <w:t xml:space="preserve">: Por ser un </w:t>
      </w:r>
      <w:proofErr w:type="spellStart"/>
      <w:r w:rsidR="00DD6D39">
        <w:rPr>
          <w:rFonts w:ascii="Times New Roman" w:hAnsi="Times New Roman" w:cs="Times New Roman"/>
          <w:sz w:val="24"/>
          <w:szCs w:val="24"/>
          <w:lang w:val="es-AR"/>
        </w:rPr>
        <w:t>curriculum</w:t>
      </w:r>
      <w:proofErr w:type="spellEnd"/>
      <w:r w:rsidR="00DD6D39">
        <w:rPr>
          <w:rFonts w:ascii="Times New Roman" w:hAnsi="Times New Roman" w:cs="Times New Roman"/>
          <w:sz w:val="24"/>
          <w:szCs w:val="24"/>
          <w:lang w:val="es-AR"/>
        </w:rPr>
        <w:t xml:space="preserve"> abreviado no figuran cursos, seminarios, congresos</w:t>
      </w:r>
      <w:r w:rsidR="00DB43E6">
        <w:rPr>
          <w:rFonts w:ascii="Times New Roman" w:hAnsi="Times New Roman" w:cs="Times New Roman"/>
          <w:sz w:val="24"/>
          <w:szCs w:val="24"/>
          <w:lang w:val="es-AR"/>
        </w:rPr>
        <w:t>, supervisiones, análisis</w:t>
      </w:r>
      <w:r w:rsidR="00DD6D39">
        <w:rPr>
          <w:rFonts w:ascii="Times New Roman" w:hAnsi="Times New Roman" w:cs="Times New Roman"/>
          <w:sz w:val="24"/>
          <w:szCs w:val="24"/>
          <w:lang w:val="es-AR"/>
        </w:rPr>
        <w:t>; las disertaciones y escritos son</w:t>
      </w:r>
      <w:r w:rsidR="00074589">
        <w:rPr>
          <w:rFonts w:ascii="Times New Roman" w:hAnsi="Times New Roman" w:cs="Times New Roman"/>
          <w:sz w:val="24"/>
          <w:szCs w:val="24"/>
          <w:lang w:val="es-AR"/>
        </w:rPr>
        <w:t xml:space="preserve"> una muestra</w:t>
      </w:r>
      <w:r w:rsidR="00DD6D39">
        <w:rPr>
          <w:rFonts w:ascii="Times New Roman" w:hAnsi="Times New Roman" w:cs="Times New Roman"/>
          <w:sz w:val="24"/>
          <w:szCs w:val="24"/>
          <w:lang w:val="es-AR"/>
        </w:rPr>
        <w:t>.</w:t>
      </w:r>
    </w:p>
    <w:p w:rsidR="0022643A" w:rsidRDefault="0022643A">
      <w:bookmarkStart w:id="1" w:name="_GoBack"/>
      <w:bookmarkEnd w:id="1"/>
    </w:p>
    <w:sectPr w:rsidR="0022643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667" w:rsidRDefault="00A92667" w:rsidP="006737B2">
      <w:pPr>
        <w:spacing w:after="0" w:line="240" w:lineRule="auto"/>
      </w:pPr>
      <w:r>
        <w:separator/>
      </w:r>
    </w:p>
  </w:endnote>
  <w:endnote w:type="continuationSeparator" w:id="0">
    <w:p w:rsidR="00A92667" w:rsidRDefault="00A92667" w:rsidP="00673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667" w:rsidRDefault="00A92667" w:rsidP="006737B2">
      <w:pPr>
        <w:spacing w:after="0" w:line="240" w:lineRule="auto"/>
      </w:pPr>
      <w:r>
        <w:separator/>
      </w:r>
    </w:p>
  </w:footnote>
  <w:footnote w:type="continuationSeparator" w:id="0">
    <w:p w:rsidR="00A92667" w:rsidRDefault="00A92667" w:rsidP="00673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8629637"/>
      <w:docPartObj>
        <w:docPartGallery w:val="Page Numbers (Top of Page)"/>
        <w:docPartUnique/>
      </w:docPartObj>
    </w:sdtPr>
    <w:sdtEndPr/>
    <w:sdtContent>
      <w:p w:rsidR="006737B2" w:rsidRDefault="006737B2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0966">
          <w:rPr>
            <w:noProof/>
          </w:rPr>
          <w:t>2</w:t>
        </w:r>
        <w:r>
          <w:fldChar w:fldCharType="end"/>
        </w:r>
      </w:p>
    </w:sdtContent>
  </w:sdt>
  <w:p w:rsidR="006737B2" w:rsidRDefault="006737B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FA558D"/>
    <w:multiLevelType w:val="hybridMultilevel"/>
    <w:tmpl w:val="DD604C40"/>
    <w:lvl w:ilvl="0" w:tplc="25B6FA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65F"/>
    <w:rsid w:val="00007A32"/>
    <w:rsid w:val="0003765F"/>
    <w:rsid w:val="00074589"/>
    <w:rsid w:val="000B3EB9"/>
    <w:rsid w:val="000F5DF9"/>
    <w:rsid w:val="0017299A"/>
    <w:rsid w:val="0022643A"/>
    <w:rsid w:val="00235615"/>
    <w:rsid w:val="002857C6"/>
    <w:rsid w:val="002A62FE"/>
    <w:rsid w:val="00323021"/>
    <w:rsid w:val="00342E49"/>
    <w:rsid w:val="003C7831"/>
    <w:rsid w:val="003D636C"/>
    <w:rsid w:val="004D4676"/>
    <w:rsid w:val="00523DBA"/>
    <w:rsid w:val="00547255"/>
    <w:rsid w:val="00554E35"/>
    <w:rsid w:val="00590966"/>
    <w:rsid w:val="006737B2"/>
    <w:rsid w:val="006F7F44"/>
    <w:rsid w:val="00726D26"/>
    <w:rsid w:val="00743D4E"/>
    <w:rsid w:val="007A44EE"/>
    <w:rsid w:val="007C6E48"/>
    <w:rsid w:val="008048C5"/>
    <w:rsid w:val="0084262C"/>
    <w:rsid w:val="008A1EA5"/>
    <w:rsid w:val="008C23C4"/>
    <w:rsid w:val="0092523A"/>
    <w:rsid w:val="009A2C2E"/>
    <w:rsid w:val="009C708D"/>
    <w:rsid w:val="009F65FA"/>
    <w:rsid w:val="00A909F1"/>
    <w:rsid w:val="00A92667"/>
    <w:rsid w:val="00B351E8"/>
    <w:rsid w:val="00B550AA"/>
    <w:rsid w:val="00B83700"/>
    <w:rsid w:val="00C32F49"/>
    <w:rsid w:val="00C7257D"/>
    <w:rsid w:val="00C95A48"/>
    <w:rsid w:val="00CC4808"/>
    <w:rsid w:val="00D44C11"/>
    <w:rsid w:val="00D835E7"/>
    <w:rsid w:val="00DB43E6"/>
    <w:rsid w:val="00DD6D39"/>
    <w:rsid w:val="00FD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755AE-D45F-453C-B32C-37B28006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65F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03765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737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37B2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737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37B2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2</Pages>
  <Words>426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37</cp:revision>
  <dcterms:created xsi:type="dcterms:W3CDTF">2022-02-15T19:40:00Z</dcterms:created>
  <dcterms:modified xsi:type="dcterms:W3CDTF">2022-02-19T18:04:00Z</dcterms:modified>
</cp:coreProperties>
</file>